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615"/>
        <w:tblW w:w="0" w:type="auto"/>
        <w:tblLook w:val="04A0" w:firstRow="1" w:lastRow="0" w:firstColumn="1" w:lastColumn="0" w:noHBand="0" w:noVBand="1"/>
      </w:tblPr>
      <w:tblGrid>
        <w:gridCol w:w="1705"/>
        <w:gridCol w:w="2070"/>
        <w:gridCol w:w="1800"/>
        <w:gridCol w:w="1766"/>
        <w:gridCol w:w="1675"/>
      </w:tblGrid>
      <w:tr w:rsidR="006150D3" w:rsidRPr="00861E80" w:rsidTr="005E2619">
        <w:tc>
          <w:tcPr>
            <w:tcW w:w="1705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Criteria</w:t>
            </w:r>
            <w:proofErr w:type="spellEnd"/>
          </w:p>
        </w:tc>
        <w:tc>
          <w:tcPr>
            <w:tcW w:w="2070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Wow</w:t>
            </w:r>
            <w:proofErr w:type="spellEnd"/>
            <w:r w:rsidRPr="00861E80">
              <w:rPr>
                <w:b/>
              </w:rPr>
              <w:t>!</w:t>
            </w:r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4</w:t>
            </w:r>
          </w:p>
        </w:tc>
        <w:tc>
          <w:tcPr>
            <w:tcW w:w="1800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You</w:t>
            </w:r>
            <w:proofErr w:type="spellEnd"/>
            <w:r w:rsidRPr="00861E80">
              <w:rPr>
                <w:b/>
              </w:rPr>
              <w:t xml:space="preserve"> </w:t>
            </w:r>
            <w:proofErr w:type="spellStart"/>
            <w:r w:rsidRPr="00861E80">
              <w:rPr>
                <w:b/>
              </w:rPr>
              <w:t>Got</w:t>
            </w:r>
            <w:proofErr w:type="spellEnd"/>
            <w:r w:rsidRPr="00861E80">
              <w:rPr>
                <w:b/>
              </w:rPr>
              <w:t xml:space="preserve"> It!</w:t>
            </w:r>
          </w:p>
          <w:p w:rsidR="00861E80" w:rsidRPr="00861E80" w:rsidRDefault="00A41DD6" w:rsidP="005E26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6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Not</w:t>
            </w:r>
            <w:proofErr w:type="spellEnd"/>
            <w:r w:rsidRPr="00861E80">
              <w:rPr>
                <w:b/>
              </w:rPr>
              <w:t xml:space="preserve"> Quite </w:t>
            </w:r>
            <w:proofErr w:type="spellStart"/>
            <w:r w:rsidRPr="00861E80">
              <w:rPr>
                <w:b/>
              </w:rPr>
              <w:t>There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2</w:t>
            </w:r>
          </w:p>
        </w:tc>
        <w:tc>
          <w:tcPr>
            <w:tcW w:w="1675" w:type="dxa"/>
          </w:tcPr>
          <w:p w:rsidR="00FB7A1D" w:rsidRPr="00861E80" w:rsidRDefault="00FB7A1D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 xml:space="preserve">Ask </w:t>
            </w:r>
            <w:proofErr w:type="spellStart"/>
            <w:r w:rsidRPr="00861E80">
              <w:rPr>
                <w:b/>
              </w:rPr>
              <w:t>For</w:t>
            </w:r>
            <w:proofErr w:type="spellEnd"/>
            <w:r w:rsidRPr="00861E80">
              <w:rPr>
                <w:b/>
              </w:rPr>
              <w:t xml:space="preserve"> </w:t>
            </w:r>
            <w:proofErr w:type="spellStart"/>
            <w:r w:rsidRPr="00861E80">
              <w:rPr>
                <w:b/>
              </w:rPr>
              <w:t>Help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1</w:t>
            </w:r>
          </w:p>
        </w:tc>
      </w:tr>
      <w:tr w:rsidR="006150D3" w:rsidRPr="00861E80" w:rsidTr="005E2619">
        <w:tc>
          <w:tcPr>
            <w:tcW w:w="1705" w:type="dxa"/>
          </w:tcPr>
          <w:p w:rsidR="006150D3" w:rsidRPr="00861E80" w:rsidRDefault="006150D3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Content</w:t>
            </w:r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/8</w:t>
            </w:r>
          </w:p>
        </w:tc>
        <w:tc>
          <w:tcPr>
            <w:tcW w:w="2070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very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 xml:space="preserve">. </w:t>
            </w:r>
          </w:p>
        </w:tc>
        <w:tc>
          <w:tcPr>
            <w:tcW w:w="1800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>.</w:t>
            </w:r>
          </w:p>
        </w:tc>
        <w:tc>
          <w:tcPr>
            <w:tcW w:w="1766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somewhat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informative</w:t>
            </w:r>
            <w:proofErr w:type="spellEnd"/>
            <w:r w:rsidRPr="00861E80">
              <w:t>.</w:t>
            </w:r>
          </w:p>
        </w:tc>
        <w:tc>
          <w:tcPr>
            <w:tcW w:w="1675" w:type="dxa"/>
          </w:tcPr>
          <w:p w:rsidR="006150D3" w:rsidRPr="00861E80" w:rsidRDefault="006150D3" w:rsidP="005E2619">
            <w:proofErr w:type="spellStart"/>
            <w:r w:rsidRPr="00861E80">
              <w:t>Presentation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lacks</w:t>
            </w:r>
            <w:proofErr w:type="spellEnd"/>
            <w:r w:rsidRPr="00861E80">
              <w:t xml:space="preserve"> </w:t>
            </w:r>
            <w:proofErr w:type="spellStart"/>
            <w:r w:rsidRPr="00861E80">
              <w:t>detail</w:t>
            </w:r>
            <w:proofErr w:type="spellEnd"/>
            <w:r w:rsidRPr="00861E80">
              <w:t>.</w:t>
            </w:r>
          </w:p>
        </w:tc>
      </w:tr>
      <w:tr w:rsidR="006150D3" w:rsidRPr="00861E80" w:rsidTr="005E2619">
        <w:tc>
          <w:tcPr>
            <w:tcW w:w="1705" w:type="dxa"/>
          </w:tcPr>
          <w:p w:rsidR="006150D3" w:rsidRPr="00861E80" w:rsidRDefault="006150D3" w:rsidP="005E2619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Fluency</w:t>
            </w:r>
            <w:proofErr w:type="spellEnd"/>
          </w:p>
          <w:p w:rsidR="00861E80" w:rsidRPr="00861E80" w:rsidRDefault="00861E80" w:rsidP="005E2619">
            <w:pPr>
              <w:jc w:val="center"/>
              <w:rPr>
                <w:b/>
              </w:rPr>
            </w:pPr>
            <w:r w:rsidRPr="00861E80">
              <w:rPr>
                <w:b/>
              </w:rPr>
              <w:t>/4</w:t>
            </w:r>
          </w:p>
        </w:tc>
        <w:tc>
          <w:tcPr>
            <w:tcW w:w="2070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Communicates spontaneously; language flows easily.</w:t>
            </w:r>
          </w:p>
          <w:p w:rsidR="006150D3" w:rsidRPr="00861E80" w:rsidRDefault="006150D3" w:rsidP="005E2619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May be hesitant but expression and intonation are appropriate.</w:t>
            </w:r>
          </w:p>
        </w:tc>
        <w:tc>
          <w:tcPr>
            <w:tcW w:w="1766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May be hesitant with frequent short pauses but expression and intonation support meaning in places.</w:t>
            </w:r>
          </w:p>
        </w:tc>
        <w:tc>
          <w:tcPr>
            <w:tcW w:w="1675" w:type="dxa"/>
          </w:tcPr>
          <w:p w:rsidR="006150D3" w:rsidRPr="00861E80" w:rsidRDefault="006150D3" w:rsidP="005E2619">
            <w:pPr>
              <w:rPr>
                <w:lang w:val="en-US"/>
              </w:rPr>
            </w:pPr>
            <w:r w:rsidRPr="00861E80">
              <w:rPr>
                <w:lang w:val="en-US"/>
              </w:rPr>
              <w:t>Is hesitant with frequent pauses; not enough language produced to be fluid.</w:t>
            </w:r>
          </w:p>
        </w:tc>
      </w:tr>
      <w:tr w:rsidR="00A423D1" w:rsidRPr="00861E80" w:rsidTr="005E2619">
        <w:tc>
          <w:tcPr>
            <w:tcW w:w="1705" w:type="dxa"/>
          </w:tcPr>
          <w:p w:rsidR="00A423D1" w:rsidRPr="00861E80" w:rsidRDefault="00A423D1" w:rsidP="00A423D1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Grammar</w:t>
            </w:r>
            <w:proofErr w:type="spellEnd"/>
          </w:p>
          <w:p w:rsidR="00A423D1" w:rsidRPr="00861E80" w:rsidRDefault="00A423D1" w:rsidP="00A423D1">
            <w:pPr>
              <w:jc w:val="center"/>
              <w:rPr>
                <w:b/>
              </w:rPr>
            </w:pPr>
            <w:r w:rsidRPr="00861E80">
              <w:rPr>
                <w:b/>
              </w:rPr>
              <w:t>/12</w:t>
            </w:r>
          </w:p>
        </w:tc>
        <w:tc>
          <w:tcPr>
            <w:tcW w:w="2070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>Demonstrates very good understanding of verb tenses &amp; grammar structures.</w:t>
            </w:r>
          </w:p>
        </w:tc>
        <w:tc>
          <w:tcPr>
            <w:tcW w:w="1800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>Demonstrates good understanding of verb tenses &amp; grammar structures.</w:t>
            </w:r>
          </w:p>
        </w:tc>
        <w:tc>
          <w:tcPr>
            <w:tcW w:w="1766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 xml:space="preserve">Sometimes demonstrates accurate use of verb tenses &amp; grammar structures. </w:t>
            </w:r>
            <w:r w:rsidRPr="00861E80">
              <w:rPr>
                <w:lang w:val="en-US"/>
              </w:rPr>
              <w:t xml:space="preserve">May be repetitive. </w:t>
            </w:r>
          </w:p>
        </w:tc>
        <w:tc>
          <w:tcPr>
            <w:tcW w:w="1675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>Limited understanding of verb tenses &amp; grammar structures.  M</w:t>
            </w:r>
            <w:r w:rsidRPr="00861E80">
              <w:rPr>
                <w:lang w:val="en-US"/>
              </w:rPr>
              <w:t>ay be repetitive</w:t>
            </w:r>
          </w:p>
        </w:tc>
      </w:tr>
      <w:tr w:rsidR="00A423D1" w:rsidRPr="00861E80" w:rsidTr="005E2619">
        <w:tc>
          <w:tcPr>
            <w:tcW w:w="1705" w:type="dxa"/>
          </w:tcPr>
          <w:p w:rsidR="00A423D1" w:rsidRPr="00861E80" w:rsidRDefault="00A423D1" w:rsidP="00A423D1">
            <w:pPr>
              <w:jc w:val="center"/>
              <w:rPr>
                <w:b/>
              </w:rPr>
            </w:pPr>
            <w:proofErr w:type="spellStart"/>
            <w:r w:rsidRPr="00861E80">
              <w:rPr>
                <w:b/>
              </w:rPr>
              <w:t>Vocabulary</w:t>
            </w:r>
            <w:proofErr w:type="spellEnd"/>
          </w:p>
          <w:p w:rsidR="00A423D1" w:rsidRPr="00861E80" w:rsidRDefault="00A423D1" w:rsidP="00A423D1">
            <w:pPr>
              <w:jc w:val="center"/>
              <w:rPr>
                <w:b/>
              </w:rPr>
            </w:pPr>
            <w:r w:rsidRPr="00861E80">
              <w:rPr>
                <w:b/>
              </w:rPr>
              <w:t>/8</w:t>
            </w:r>
          </w:p>
        </w:tc>
        <w:tc>
          <w:tcPr>
            <w:tcW w:w="2070" w:type="dxa"/>
          </w:tcPr>
          <w:p w:rsidR="00A423D1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Message is clear</w:t>
            </w:r>
            <w:r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well-developed with depth</w:t>
            </w:r>
            <w:r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detail using a wide range of relevant </w:t>
            </w:r>
            <w:r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appropriate vocabulary.</w:t>
            </w:r>
          </w:p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>Very few errors which do not detract from meaning.</w:t>
            </w:r>
          </w:p>
        </w:tc>
        <w:tc>
          <w:tcPr>
            <w:tcW w:w="1800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Message is fairly clear</w:t>
            </w:r>
            <w:r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well-developed with detail using relevant</w:t>
            </w:r>
            <w:r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appropriate vocabulary.</w:t>
            </w:r>
            <w:r>
              <w:rPr>
                <w:lang w:val="en-US"/>
              </w:rPr>
              <w:t xml:space="preserve">  Errors do not detract from meaning.</w:t>
            </w:r>
          </w:p>
        </w:tc>
        <w:tc>
          <w:tcPr>
            <w:tcW w:w="1766" w:type="dxa"/>
          </w:tcPr>
          <w:p w:rsidR="00A423D1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Basic message is understood. Includes little detail</w:t>
            </w:r>
            <w:r>
              <w:rPr>
                <w:lang w:val="en-US"/>
              </w:rPr>
              <w:t xml:space="preserve"> &amp;</w:t>
            </w:r>
            <w:r w:rsidRPr="00861E80">
              <w:rPr>
                <w:lang w:val="en-US"/>
              </w:rPr>
              <w:t xml:space="preserve"> uses some relevant </w:t>
            </w:r>
            <w:r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appropriate vocabulary.</w:t>
            </w:r>
          </w:p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>Errors disrupt meaning.</w:t>
            </w:r>
          </w:p>
        </w:tc>
        <w:tc>
          <w:tcPr>
            <w:tcW w:w="1675" w:type="dxa"/>
          </w:tcPr>
          <w:p w:rsidR="00A423D1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 xml:space="preserve">Parts of basic message can be understood. Uses little detail </w:t>
            </w:r>
            <w:r>
              <w:rPr>
                <w:lang w:val="en-US"/>
              </w:rPr>
              <w:t>&amp;</w:t>
            </w:r>
            <w:r w:rsidRPr="00861E80">
              <w:rPr>
                <w:lang w:val="en-US"/>
              </w:rPr>
              <w:t xml:space="preserve"> has limited vocabulary.</w:t>
            </w:r>
          </w:p>
          <w:p w:rsidR="00A423D1" w:rsidRPr="00861E80" w:rsidRDefault="00A423D1" w:rsidP="00A423D1">
            <w:pPr>
              <w:rPr>
                <w:lang w:val="en-US"/>
              </w:rPr>
            </w:pPr>
            <w:r>
              <w:rPr>
                <w:lang w:val="en-US"/>
              </w:rPr>
              <w:t>Errors prevent meaning.</w:t>
            </w:r>
            <w:bookmarkStart w:id="0" w:name="_GoBack"/>
            <w:bookmarkEnd w:id="0"/>
          </w:p>
        </w:tc>
      </w:tr>
      <w:tr w:rsidR="00A423D1" w:rsidRPr="00861E80" w:rsidTr="005E2619">
        <w:tc>
          <w:tcPr>
            <w:tcW w:w="1705" w:type="dxa"/>
          </w:tcPr>
          <w:p w:rsidR="00A423D1" w:rsidRPr="00861E80" w:rsidRDefault="00A423D1" w:rsidP="00A423D1">
            <w:pPr>
              <w:jc w:val="center"/>
              <w:rPr>
                <w:b/>
                <w:lang w:val="en-US"/>
              </w:rPr>
            </w:pPr>
            <w:r w:rsidRPr="00861E80">
              <w:rPr>
                <w:b/>
                <w:lang w:val="en-US"/>
              </w:rPr>
              <w:t>Pronunciation and Enunciation</w:t>
            </w:r>
          </w:p>
          <w:p w:rsidR="00A423D1" w:rsidRPr="00861E80" w:rsidRDefault="00A423D1" w:rsidP="00A423D1">
            <w:pPr>
              <w:jc w:val="center"/>
              <w:rPr>
                <w:b/>
                <w:lang w:val="en-US"/>
              </w:rPr>
            </w:pPr>
            <w:r w:rsidRPr="00861E80">
              <w:rPr>
                <w:b/>
                <w:lang w:val="en-US"/>
              </w:rPr>
              <w:t>/4</w:t>
            </w:r>
          </w:p>
        </w:tc>
        <w:tc>
          <w:tcPr>
            <w:tcW w:w="2070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All words are pronounced correctly. Any errors are the result of the student using extra vocabulary not in the unit.</w:t>
            </w:r>
          </w:p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Words are clearly enunciated.</w:t>
            </w:r>
          </w:p>
        </w:tc>
        <w:tc>
          <w:tcPr>
            <w:tcW w:w="1800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Most words are pronounced correctly, making the presentation easy to understand. Most words are clearly enunciated.</w:t>
            </w:r>
          </w:p>
        </w:tc>
        <w:tc>
          <w:tcPr>
            <w:tcW w:w="1766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Some words are pronounced incorrectly, but the presentation is still understandable.</w:t>
            </w:r>
          </w:p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Some words are clearly enunciated.</w:t>
            </w:r>
          </w:p>
        </w:tc>
        <w:tc>
          <w:tcPr>
            <w:tcW w:w="1675" w:type="dxa"/>
          </w:tcPr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 xml:space="preserve">Most words are pronounced incorrectly. As a result, it is difficult to understand the presentation. </w:t>
            </w:r>
          </w:p>
          <w:p w:rsidR="00A423D1" w:rsidRPr="00861E80" w:rsidRDefault="00A423D1" w:rsidP="00A423D1">
            <w:pPr>
              <w:rPr>
                <w:lang w:val="en-US"/>
              </w:rPr>
            </w:pPr>
            <w:r w:rsidRPr="00861E80">
              <w:rPr>
                <w:lang w:val="en-US"/>
              </w:rPr>
              <w:t>Words are not clearly enunciated.</w:t>
            </w:r>
          </w:p>
        </w:tc>
      </w:tr>
    </w:tbl>
    <w:p w:rsidR="00CC2881" w:rsidRPr="005E2619" w:rsidRDefault="005E2619" w:rsidP="005E2619">
      <w:pPr>
        <w:jc w:val="center"/>
        <w:rPr>
          <w:b/>
          <w:sz w:val="32"/>
          <w:lang w:val="en-US"/>
        </w:rPr>
      </w:pPr>
      <w:r w:rsidRPr="005E2619">
        <w:rPr>
          <w:b/>
          <w:sz w:val="32"/>
          <w:lang w:val="en-US"/>
        </w:rPr>
        <w:t>Slideshow Rubric: French 12</w:t>
      </w:r>
    </w:p>
    <w:p w:rsidR="005E2619" w:rsidRDefault="005E2619" w:rsidP="005E2619">
      <w:pPr>
        <w:rPr>
          <w:lang w:val="en-US"/>
        </w:rPr>
      </w:pPr>
      <w:r>
        <w:rPr>
          <w:lang w:val="en-US"/>
        </w:rPr>
        <w:t>Nom: 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Score:     /36</w:t>
      </w:r>
    </w:p>
    <w:p w:rsidR="005E2619" w:rsidRPr="00861E80" w:rsidRDefault="005E2619" w:rsidP="005E2619">
      <w:pPr>
        <w:rPr>
          <w:lang w:val="en-US"/>
        </w:rPr>
      </w:pPr>
    </w:p>
    <w:sectPr w:rsidR="005E2619" w:rsidRPr="00861E8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D"/>
    <w:rsid w:val="000339FB"/>
    <w:rsid w:val="000C066C"/>
    <w:rsid w:val="0017108D"/>
    <w:rsid w:val="00572A44"/>
    <w:rsid w:val="005E2619"/>
    <w:rsid w:val="005F7190"/>
    <w:rsid w:val="006150D3"/>
    <w:rsid w:val="00802B16"/>
    <w:rsid w:val="00861E80"/>
    <w:rsid w:val="009F4286"/>
    <w:rsid w:val="00A41DD6"/>
    <w:rsid w:val="00A423D1"/>
    <w:rsid w:val="00CC2881"/>
    <w:rsid w:val="00E21B05"/>
    <w:rsid w:val="00F97672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3198A-0F13-410C-BF5E-51199E51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2017-03-09T17:08:00Z</dcterms:created>
  <dcterms:modified xsi:type="dcterms:W3CDTF">2018-04-12T18:54:00Z</dcterms:modified>
</cp:coreProperties>
</file>